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tl w:val="0"/>
        </w:rPr>
      </w:pPr>
      <w:bookmarkStart w:id="0" w:name="_qzgyjfy6djkx" w:colFirst="0" w:colLast="0"/>
      <w:bookmarkEnd w:id="0"/>
      <w:bookmarkStart w:id="1" w:name="_vpowrhuzs644" w:colFirst="0" w:colLast="0"/>
      <w:bookmarkEnd w:id="1"/>
      <w:r>
        <w:rPr>
          <w:rFonts w:hint="eastAsia"/>
          <w:rtl w:val="0"/>
        </w:rPr>
        <w:t>驱动 MEMS的步骤Readme</w:t>
      </w:r>
    </w:p>
    <w:p>
      <w:pPr>
        <w:pStyle w:val="2"/>
      </w:pPr>
      <w:r>
        <w:rPr>
          <w:rFonts w:hint="eastAsia" w:eastAsia="宋体"/>
          <w:rtl w:val="0"/>
          <w:lang w:val="en-US" w:eastAsia="zh-CN"/>
        </w:rPr>
        <w:t>一、</w:t>
      </w:r>
      <w:r>
        <w:rPr>
          <w:rtl w:val="0"/>
        </w:rPr>
        <w:t xml:space="preserve">Install Python Guide </w:t>
      </w:r>
    </w:p>
    <w:p>
      <w:pPr>
        <w:rPr>
          <w:rFonts w:hint="default" w:eastAsia="宋体"/>
          <w:sz w:val="21"/>
          <w:szCs w:val="21"/>
          <w:highlight w:val="white"/>
          <w:lang w:val="en-US" w:eastAsia="zh-CN"/>
        </w:rPr>
      </w:pPr>
      <w:r>
        <w:rPr>
          <w:sz w:val="21"/>
          <w:szCs w:val="21"/>
          <w:highlight w:val="white"/>
          <w:rtl w:val="0"/>
        </w:rPr>
        <w:t>[ref] demo install python guide.mp4</w:t>
      </w:r>
      <w:r>
        <w:rPr>
          <w:rFonts w:hint="eastAsia" w:eastAsia="宋体"/>
          <w:sz w:val="21"/>
          <w:szCs w:val="21"/>
          <w:highlight w:val="white"/>
          <w:rtl w:val="0"/>
          <w:lang w:val="en-US" w:eastAsia="zh-CN"/>
        </w:rPr>
        <w:t>参考Python安装视频操作说明</w:t>
      </w:r>
    </w:p>
    <w:p>
      <w:pPr>
        <w:rPr>
          <w:sz w:val="21"/>
          <w:szCs w:val="21"/>
          <w:highlight w:val="white"/>
        </w:rPr>
      </w:pPr>
    </w:p>
    <w:p>
      <w:pPr>
        <w:rPr>
          <w:sz w:val="21"/>
          <w:szCs w:val="21"/>
          <w:highlight w:val="white"/>
        </w:rPr>
      </w:pPr>
    </w:p>
    <w:p>
      <w:pPr>
        <w:rPr>
          <w:sz w:val="21"/>
          <w:szCs w:val="21"/>
          <w:highlight w:val="white"/>
        </w:rPr>
      </w:pPr>
      <w:r>
        <w:rPr>
          <w:sz w:val="21"/>
          <w:szCs w:val="21"/>
          <w:highlight w:val="white"/>
          <w:rtl w:val="0"/>
        </w:rPr>
        <w:t xml:space="preserve">1. </w:t>
      </w:r>
      <w:r>
        <w:rPr>
          <w:rFonts w:hint="eastAsia" w:eastAsia="宋体"/>
          <w:sz w:val="21"/>
          <w:szCs w:val="21"/>
          <w:highlight w:val="white"/>
          <w:rtl w:val="0"/>
          <w:lang w:val="en-US" w:eastAsia="zh-CN"/>
        </w:rPr>
        <w:t>下载安装</w:t>
      </w:r>
      <w:r>
        <w:rPr>
          <w:sz w:val="21"/>
          <w:szCs w:val="21"/>
          <w:highlight w:val="white"/>
          <w:rtl w:val="0"/>
        </w:rPr>
        <w:t xml:space="preserve">python </w:t>
      </w:r>
    </w:p>
    <w:p>
      <w:pPr>
        <w:rPr>
          <w:sz w:val="21"/>
          <w:szCs w:val="21"/>
          <w:highlight w:val="white"/>
        </w:rPr>
      </w:pPr>
    </w:p>
    <w:p>
      <w:pPr>
        <w:rPr>
          <w:sz w:val="21"/>
          <w:szCs w:val="21"/>
          <w:highlight w:val="white"/>
        </w:rPr>
      </w:pPr>
      <w:r>
        <w:rPr>
          <w:sz w:val="21"/>
          <w:szCs w:val="21"/>
          <w:highlight w:val="white"/>
          <w:rtl w:val="0"/>
        </w:rPr>
        <w:t xml:space="preserve">2. </w:t>
      </w:r>
      <w:r>
        <w:rPr>
          <w:rFonts w:hint="eastAsia" w:eastAsia="宋体"/>
          <w:sz w:val="21"/>
          <w:szCs w:val="21"/>
          <w:highlight w:val="white"/>
          <w:rtl w:val="0"/>
          <w:lang w:val="en-US" w:eastAsia="zh-CN"/>
        </w:rPr>
        <w:t>增加Python环境路径：</w:t>
      </w:r>
      <w:r>
        <w:rPr>
          <w:sz w:val="21"/>
          <w:szCs w:val="21"/>
          <w:highlight w:val="white"/>
          <w:rtl w:val="0"/>
        </w:rPr>
        <w:t xml:space="preserve">Add enviroment path for python </w:t>
      </w:r>
    </w:p>
    <w:p>
      <w:pPr>
        <w:rPr>
          <w:sz w:val="21"/>
          <w:szCs w:val="21"/>
          <w:highlight w:val="white"/>
        </w:rPr>
      </w:pPr>
      <w:r>
        <w:rPr>
          <w:sz w:val="21"/>
          <w:szCs w:val="21"/>
          <w:highlight w:val="white"/>
          <w:rtl w:val="0"/>
        </w:rPr>
        <w:t>C:\Users\RAYDIAN\AppData\Local\Programs\Python\Python310</w:t>
      </w:r>
    </w:p>
    <w:p>
      <w:pPr>
        <w:rPr>
          <w:sz w:val="21"/>
          <w:szCs w:val="21"/>
          <w:highlight w:val="white"/>
        </w:rPr>
      </w:pPr>
    </w:p>
    <w:p>
      <w:pPr>
        <w:rPr>
          <w:sz w:val="21"/>
          <w:szCs w:val="21"/>
          <w:highlight w:val="white"/>
        </w:rPr>
      </w:pPr>
      <w:r>
        <w:rPr>
          <w:sz w:val="21"/>
          <w:szCs w:val="21"/>
          <w:highlight w:val="white"/>
          <w:rtl w:val="0"/>
        </w:rPr>
        <w:t xml:space="preserve">3. </w:t>
      </w:r>
      <w:r>
        <w:rPr>
          <w:rFonts w:hint="eastAsia" w:eastAsia="宋体"/>
          <w:sz w:val="21"/>
          <w:szCs w:val="21"/>
          <w:highlight w:val="white"/>
          <w:rtl w:val="0"/>
          <w:lang w:val="en-US" w:eastAsia="zh-CN"/>
        </w:rPr>
        <w:t>现在安装pip，</w:t>
      </w:r>
      <w:r>
        <w:rPr>
          <w:sz w:val="21"/>
          <w:szCs w:val="21"/>
          <w:highlight w:val="white"/>
          <w:rtl w:val="0"/>
        </w:rPr>
        <w:t>Download install pip</w:t>
      </w:r>
    </w:p>
    <w:p>
      <w:pPr>
        <w:rPr>
          <w:sz w:val="21"/>
          <w:szCs w:val="21"/>
          <w:highlight w:val="white"/>
        </w:rPr>
      </w:pPr>
      <w:r>
        <w:rPr>
          <w:sz w:val="21"/>
          <w:szCs w:val="21"/>
          <w:highlight w:val="white"/>
          <w:rtl w:val="0"/>
        </w:rPr>
        <w:t xml:space="preserve">$ python get-pip.py </w:t>
      </w:r>
    </w:p>
    <w:p>
      <w:pPr>
        <w:rPr>
          <w:sz w:val="21"/>
          <w:szCs w:val="21"/>
          <w:highlight w:val="white"/>
        </w:rPr>
      </w:pPr>
    </w:p>
    <w:p>
      <w:pPr>
        <w:rPr>
          <w:sz w:val="21"/>
          <w:szCs w:val="21"/>
          <w:highlight w:val="white"/>
        </w:rPr>
      </w:pPr>
      <w:r>
        <w:rPr>
          <w:sz w:val="21"/>
          <w:szCs w:val="21"/>
          <w:highlight w:val="white"/>
          <w:rtl w:val="0"/>
        </w:rPr>
        <w:t xml:space="preserve">4. </w:t>
      </w:r>
      <w:r>
        <w:rPr>
          <w:rFonts w:hint="eastAsia" w:eastAsia="宋体"/>
          <w:sz w:val="21"/>
          <w:szCs w:val="21"/>
          <w:highlight w:val="white"/>
          <w:rtl w:val="0"/>
          <w:lang w:val="en-US" w:eastAsia="zh-CN"/>
        </w:rPr>
        <w:t>增加pip环境路径：</w:t>
      </w:r>
      <w:r>
        <w:rPr>
          <w:sz w:val="21"/>
          <w:szCs w:val="21"/>
          <w:highlight w:val="white"/>
          <w:rtl w:val="0"/>
        </w:rPr>
        <w:t xml:space="preserve">Add enviroment path for pip </w:t>
      </w:r>
    </w:p>
    <w:p>
      <w:pPr>
        <w:rPr>
          <w:sz w:val="21"/>
          <w:szCs w:val="21"/>
          <w:highlight w:val="white"/>
        </w:rPr>
      </w:pPr>
      <w:r>
        <w:rPr>
          <w:sz w:val="21"/>
          <w:szCs w:val="21"/>
          <w:highlight w:val="white"/>
          <w:rtl w:val="0"/>
        </w:rPr>
        <w:t>C:\Users\RAYDIAN\AppData\Local\Programs\Python\Python310\Scripts</w:t>
      </w:r>
    </w:p>
    <w:p>
      <w:pPr>
        <w:rPr>
          <w:sz w:val="21"/>
          <w:szCs w:val="21"/>
          <w:highlight w:val="white"/>
        </w:rPr>
      </w:pPr>
    </w:p>
    <w:p>
      <w:pPr>
        <w:rPr>
          <w:sz w:val="21"/>
          <w:szCs w:val="21"/>
          <w:highlight w:val="white"/>
        </w:rPr>
      </w:pPr>
      <w:r>
        <w:rPr>
          <w:sz w:val="21"/>
          <w:szCs w:val="21"/>
          <w:highlight w:val="white"/>
          <w:rtl w:val="0"/>
        </w:rPr>
        <w:t xml:space="preserve">5. </w:t>
      </w:r>
      <w:r>
        <w:rPr>
          <w:rFonts w:hint="eastAsia" w:eastAsia="宋体"/>
          <w:sz w:val="21"/>
          <w:szCs w:val="21"/>
          <w:highlight w:val="white"/>
          <w:rtl w:val="0"/>
          <w:lang w:val="en-US" w:eastAsia="zh-CN"/>
        </w:rPr>
        <w:t>pip安装虚拟环境：</w:t>
      </w:r>
      <w:r>
        <w:rPr>
          <w:sz w:val="21"/>
          <w:szCs w:val="21"/>
          <w:highlight w:val="white"/>
          <w:rtl w:val="0"/>
        </w:rPr>
        <w:t xml:space="preserve">pip install virtualenv </w:t>
      </w:r>
    </w:p>
    <w:p>
      <w:pPr>
        <w:rPr>
          <w:sz w:val="21"/>
          <w:szCs w:val="21"/>
          <w:highlight w:val="white"/>
        </w:rPr>
      </w:pPr>
      <w:r>
        <w:rPr>
          <w:sz w:val="21"/>
          <w:szCs w:val="21"/>
          <w:highlight w:val="white"/>
          <w:rtl w:val="0"/>
        </w:rPr>
        <w:t>$ pip install virtualenv</w:t>
      </w:r>
    </w:p>
    <w:p>
      <w:pPr>
        <w:rPr>
          <w:sz w:val="21"/>
          <w:szCs w:val="21"/>
          <w:highlight w:val="white"/>
        </w:rPr>
      </w:pPr>
    </w:p>
    <w:p>
      <w:pPr>
        <w:rPr>
          <w:sz w:val="21"/>
          <w:szCs w:val="21"/>
          <w:highlight w:val="white"/>
        </w:rPr>
      </w:pPr>
      <w:r>
        <w:rPr>
          <w:sz w:val="21"/>
          <w:szCs w:val="21"/>
          <w:highlight w:val="white"/>
          <w:rtl w:val="0"/>
        </w:rPr>
        <w:t xml:space="preserve">6. </w:t>
      </w:r>
      <w:r>
        <w:rPr>
          <w:rFonts w:hint="eastAsia" w:eastAsia="宋体"/>
          <w:sz w:val="21"/>
          <w:szCs w:val="21"/>
          <w:highlight w:val="white"/>
          <w:rtl w:val="0"/>
          <w:lang w:val="en-US" w:eastAsia="zh-CN"/>
        </w:rPr>
        <w:t>创建python虚拟环境文件夹：</w:t>
      </w:r>
      <w:r>
        <w:rPr>
          <w:sz w:val="21"/>
          <w:szCs w:val="21"/>
          <w:highlight w:val="white"/>
          <w:rtl w:val="0"/>
        </w:rPr>
        <w:t xml:space="preserve">Create a folder for python virtual environments </w:t>
      </w:r>
    </w:p>
    <w:p>
      <w:pPr>
        <w:rPr>
          <w:sz w:val="21"/>
          <w:szCs w:val="21"/>
          <w:highlight w:val="white"/>
        </w:rPr>
      </w:pPr>
      <w:r>
        <w:rPr>
          <w:sz w:val="21"/>
          <w:szCs w:val="21"/>
          <w:highlight w:val="white"/>
          <w:rtl w:val="0"/>
        </w:rPr>
        <w:t>$ mkdir python_enviroments</w:t>
      </w:r>
    </w:p>
    <w:p>
      <w:pPr>
        <w:rPr>
          <w:sz w:val="21"/>
          <w:szCs w:val="21"/>
          <w:highlight w:val="white"/>
        </w:rPr>
      </w:pPr>
    </w:p>
    <w:p>
      <w:pPr>
        <w:rPr>
          <w:sz w:val="21"/>
          <w:szCs w:val="21"/>
          <w:highlight w:val="white"/>
        </w:rPr>
      </w:pPr>
      <w:r>
        <w:rPr>
          <w:sz w:val="21"/>
          <w:szCs w:val="21"/>
          <w:highlight w:val="white"/>
          <w:rtl w:val="0"/>
        </w:rPr>
        <w:t xml:space="preserve">8. </w:t>
      </w:r>
      <w:r>
        <w:rPr>
          <w:rFonts w:hint="eastAsia" w:eastAsia="宋体"/>
          <w:sz w:val="21"/>
          <w:szCs w:val="21"/>
          <w:highlight w:val="white"/>
          <w:rtl w:val="0"/>
          <w:lang w:val="en-US" w:eastAsia="zh-CN"/>
        </w:rPr>
        <w:t>初始化python虚拟环境：</w:t>
      </w:r>
      <w:r>
        <w:rPr>
          <w:sz w:val="21"/>
          <w:szCs w:val="21"/>
          <w:highlight w:val="white"/>
          <w:rtl w:val="0"/>
        </w:rPr>
        <w:t xml:space="preserve">Initialize a python virtual environment </w:t>
      </w:r>
    </w:p>
    <w:p>
      <w:pPr>
        <w:rPr>
          <w:sz w:val="21"/>
          <w:szCs w:val="21"/>
          <w:highlight w:val="white"/>
        </w:rPr>
      </w:pPr>
      <w:r>
        <w:rPr>
          <w:sz w:val="21"/>
          <w:szCs w:val="21"/>
          <w:highlight w:val="white"/>
          <w:rtl w:val="0"/>
        </w:rPr>
        <w:t>$ virtualenv demo_env</w:t>
      </w:r>
    </w:p>
    <w:p>
      <w:pPr>
        <w:rPr>
          <w:sz w:val="21"/>
          <w:szCs w:val="21"/>
          <w:highlight w:val="white"/>
        </w:rPr>
      </w:pPr>
    </w:p>
    <w:p>
      <w:pPr>
        <w:rPr>
          <w:rFonts w:hint="default" w:eastAsia="宋体"/>
          <w:b/>
          <w:bCs/>
          <w:color w:val="0000FF"/>
          <w:sz w:val="21"/>
          <w:szCs w:val="21"/>
          <w:highlight w:val="white"/>
          <w:lang w:val="en-US" w:eastAsia="zh-CN"/>
        </w:rPr>
      </w:pPr>
      <w:r>
        <w:rPr>
          <w:sz w:val="21"/>
          <w:szCs w:val="21"/>
          <w:highlight w:val="white"/>
          <w:rtl w:val="0"/>
        </w:rPr>
        <w:t xml:space="preserve">9. </w:t>
      </w:r>
      <w:r>
        <w:rPr>
          <w:rFonts w:hint="eastAsia" w:eastAsia="宋体"/>
          <w:sz w:val="21"/>
          <w:szCs w:val="21"/>
          <w:highlight w:val="white"/>
          <w:rtl w:val="0"/>
          <w:lang w:val="en-US" w:eastAsia="zh-CN"/>
        </w:rPr>
        <w:t>激活虚拟环境</w:t>
      </w:r>
      <w:r>
        <w:rPr>
          <w:sz w:val="21"/>
          <w:szCs w:val="21"/>
          <w:highlight w:val="white"/>
          <w:rtl w:val="0"/>
        </w:rPr>
        <w:t xml:space="preserve">Activate virtual environment </w:t>
      </w:r>
      <w:r>
        <w:rPr>
          <w:rFonts w:hint="eastAsia" w:eastAsia="宋体"/>
          <w:sz w:val="21"/>
          <w:szCs w:val="21"/>
          <w:highlight w:val="white"/>
          <w:rtl w:val="0"/>
          <w:lang w:eastAsia="zh-CN"/>
        </w:rPr>
        <w:t>，</w:t>
      </w:r>
      <w:r>
        <w:rPr>
          <w:rFonts w:hint="eastAsia" w:eastAsia="宋体"/>
          <w:b/>
          <w:bCs/>
          <w:color w:val="0000FF"/>
          <w:sz w:val="21"/>
          <w:szCs w:val="21"/>
          <w:highlight w:val="white"/>
          <w:rtl w:val="0"/>
          <w:lang w:val="en-US" w:eastAsia="zh-CN"/>
        </w:rPr>
        <w:t>这步是每次驱动套件工作前，都需要操作的：</w:t>
      </w:r>
    </w:p>
    <w:p>
      <w:pPr>
        <w:rPr>
          <w:sz w:val="21"/>
          <w:szCs w:val="21"/>
          <w:highlight w:val="white"/>
        </w:rPr>
      </w:pPr>
      <w:r>
        <w:rPr>
          <w:rFonts w:hint="eastAsia" w:eastAsia="宋体"/>
          <w:sz w:val="21"/>
          <w:szCs w:val="21"/>
          <w:highlight w:val="white"/>
          <w:rtl w:val="0"/>
          <w:lang w:val="en-US" w:eastAsia="zh-CN"/>
        </w:rPr>
        <w:t>在demo_env下，scripts下，输入命令：</w:t>
      </w:r>
      <w:r>
        <w:rPr>
          <w:sz w:val="21"/>
          <w:szCs w:val="21"/>
          <w:highlight w:val="white"/>
          <w:rtl w:val="0"/>
        </w:rPr>
        <w:t xml:space="preserve">active </w:t>
      </w:r>
    </w:p>
    <w:p>
      <w:pPr>
        <w:rPr>
          <w:sz w:val="21"/>
          <w:szCs w:val="21"/>
          <w:highlight w:val="white"/>
        </w:rPr>
      </w:pPr>
    </w:p>
    <w:p>
      <w:pPr>
        <w:rPr>
          <w:sz w:val="21"/>
          <w:szCs w:val="21"/>
          <w:highlight w:val="white"/>
        </w:rPr>
      </w:pPr>
      <w:r>
        <w:rPr>
          <w:sz w:val="21"/>
          <w:szCs w:val="21"/>
          <w:highlight w:val="white"/>
          <w:rtl w:val="0"/>
        </w:rPr>
        <w:t xml:space="preserve">10. </w:t>
      </w:r>
      <w:r>
        <w:rPr>
          <w:rFonts w:hint="eastAsia" w:eastAsia="宋体"/>
          <w:sz w:val="21"/>
          <w:szCs w:val="21"/>
          <w:highlight w:val="white"/>
          <w:rtl w:val="0"/>
          <w:lang w:val="en-US" w:eastAsia="zh-CN"/>
        </w:rPr>
        <w:t>pip安装工具：</w:t>
      </w:r>
      <w:r>
        <w:rPr>
          <w:sz w:val="21"/>
          <w:szCs w:val="21"/>
          <w:highlight w:val="white"/>
          <w:rtl w:val="0"/>
        </w:rPr>
        <w:t xml:space="preserve">pip install numpy, matplotlib, pyyaml  </w:t>
      </w:r>
    </w:p>
    <w:p>
      <w:pPr>
        <w:rPr>
          <w:sz w:val="21"/>
          <w:szCs w:val="21"/>
          <w:highlight w:val="white"/>
        </w:rPr>
      </w:pPr>
      <w:r>
        <w:rPr>
          <w:sz w:val="21"/>
          <w:szCs w:val="21"/>
          <w:highlight w:val="white"/>
          <w:rtl w:val="0"/>
        </w:rPr>
        <w:t xml:space="preserve">$ pip install numpy </w:t>
      </w:r>
    </w:p>
    <w:p>
      <w:pPr>
        <w:rPr>
          <w:sz w:val="21"/>
          <w:szCs w:val="21"/>
          <w:highlight w:val="white"/>
        </w:rPr>
      </w:pPr>
      <w:r>
        <w:rPr>
          <w:sz w:val="21"/>
          <w:szCs w:val="21"/>
          <w:highlight w:val="white"/>
          <w:rtl w:val="0"/>
        </w:rPr>
        <w:t xml:space="preserve">$ pip install matplotlib </w:t>
      </w:r>
    </w:p>
    <w:p>
      <w:pPr>
        <w:rPr>
          <w:sz w:val="21"/>
          <w:szCs w:val="21"/>
          <w:highlight w:val="white"/>
        </w:rPr>
      </w:pPr>
      <w:r>
        <w:rPr>
          <w:sz w:val="21"/>
          <w:szCs w:val="21"/>
          <w:highlight w:val="white"/>
          <w:rtl w:val="0"/>
        </w:rPr>
        <w:t xml:space="preserve">$ pip install pyyaml  </w:t>
      </w:r>
    </w:p>
    <w:p>
      <w:pPr>
        <w:rPr>
          <w:sz w:val="21"/>
          <w:szCs w:val="21"/>
          <w:highlight w:val="white"/>
        </w:rPr>
      </w:pPr>
    </w:p>
    <w:p>
      <w:pPr>
        <w:rPr>
          <w:sz w:val="21"/>
          <w:szCs w:val="21"/>
          <w:highlight w:val="white"/>
          <w:rtl w:val="0"/>
        </w:rPr>
      </w:pP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sz w:val="21"/>
          <w:szCs w:val="21"/>
          <w:highlight w:val="white"/>
          <w:rtl w:val="0"/>
          <w:lang w:val="en-US" w:eastAsia="zh-CN"/>
        </w:rPr>
        <w:t xml:space="preserve"> </w:t>
      </w:r>
    </w:p>
    <w:p/>
    <w:p/>
    <w:p/>
    <w:p/>
    <w:p/>
    <w:p>
      <w:pPr>
        <w:pStyle w:val="2"/>
      </w:pPr>
      <w:bookmarkStart w:id="2" w:name="_c6kh1jvh7z4y" w:colFirst="0" w:colLast="0"/>
      <w:bookmarkEnd w:id="2"/>
      <w:r>
        <w:rPr>
          <w:rFonts w:hint="eastAsia" w:eastAsia="宋体"/>
          <w:rtl w:val="0"/>
          <w:lang w:val="en-US" w:eastAsia="zh-CN"/>
        </w:rPr>
        <w:t>二、</w:t>
      </w:r>
      <w:r>
        <w:rPr>
          <w:rtl w:val="0"/>
        </w:rPr>
        <w:t>Demo Videos</w:t>
      </w:r>
    </w:p>
    <w:p>
      <w:pPr>
        <w:numPr>
          <w:ilvl w:val="0"/>
          <w:numId w:val="1"/>
        </w:numPr>
        <w:ind w:left="720" w:hanging="360"/>
      </w:pPr>
      <w:r>
        <w:rPr>
          <w:rtl w:val="0"/>
        </w:rPr>
        <w:t xml:space="preserve">Demo Setup: setup the boards and module </w:t>
      </w:r>
    </w:p>
    <w:p>
      <w:pPr>
        <w:numPr>
          <w:ilvl w:val="0"/>
          <w:numId w:val="1"/>
        </w:numPr>
        <w:ind w:left="720" w:hanging="360"/>
      </w:pPr>
      <w:r>
        <w:rPr>
          <w:rtl w:val="0"/>
        </w:rPr>
        <w:t xml:space="preserve">Demo Run Scripts: run script to start mems scanning </w:t>
      </w:r>
    </w:p>
    <w:p>
      <w:pPr>
        <w:numPr>
          <w:ilvl w:val="0"/>
          <w:numId w:val="1"/>
        </w:numPr>
        <w:ind w:left="720" w:hanging="360"/>
      </w:pPr>
      <w:r>
        <w:rPr>
          <w:rtl w:val="0"/>
        </w:rPr>
        <w:t xml:space="preserve">Demo Scan Laser: use laser to show mems is scanning  </w:t>
      </w:r>
    </w:p>
    <w:p>
      <w:pPr>
        <w:numPr>
          <w:ilvl w:val="0"/>
          <w:numId w:val="1"/>
        </w:numPr>
        <w:ind w:left="720" w:hanging="360"/>
      </w:pPr>
      <w:r>
        <w:rPr>
          <w:rtl w:val="0"/>
        </w:rPr>
        <w:t xml:space="preserve">Demo ssh-keygen: how to setup ssh-keygen </w:t>
      </w:r>
    </w:p>
    <w:p>
      <w:pPr>
        <w:ind w:left="720" w:firstLine="0"/>
      </w:pPr>
    </w:p>
    <w:p>
      <w:pPr>
        <w:spacing w:line="240" w:lineRule="auto"/>
        <w:ind w:left="0" w:firstLine="0"/>
        <w:rPr>
          <w:rFonts w:hint="eastAsia" w:eastAsia="宋体"/>
          <w:b/>
          <w:bCs/>
          <w:sz w:val="28"/>
          <w:szCs w:val="28"/>
          <w:lang w:val="en-US" w:eastAsia="zh-CN"/>
        </w:rPr>
      </w:pPr>
      <w:r>
        <w:rPr>
          <w:rFonts w:hint="eastAsia" w:eastAsia="宋体"/>
          <w:b/>
          <w:bCs/>
          <w:sz w:val="28"/>
          <w:szCs w:val="28"/>
          <w:lang w:val="en-US" w:eastAsia="zh-CN"/>
        </w:rPr>
        <w:t>操作顺序：</w:t>
      </w:r>
    </w:p>
    <w:p>
      <w:pPr>
        <w:numPr>
          <w:ilvl w:val="0"/>
          <w:numId w:val="2"/>
        </w:numPr>
        <w:spacing w:line="360" w:lineRule="auto"/>
        <w:ind w:left="0" w:leftChars="0"/>
        <w:rPr>
          <w:sz w:val="21"/>
          <w:szCs w:val="21"/>
        </w:rPr>
      </w:pPr>
      <w:r>
        <w:rPr>
          <w:rFonts w:hint="eastAsia" w:eastAsia="宋体"/>
          <w:sz w:val="21"/>
          <w:szCs w:val="21"/>
          <w:lang w:val="en-US" w:eastAsia="zh-CN"/>
        </w:rPr>
        <w:t>连接好硬件，并且power on</w:t>
      </w:r>
    </w:p>
    <w:p>
      <w:pPr>
        <w:numPr>
          <w:ilvl w:val="0"/>
          <w:numId w:val="2"/>
        </w:numPr>
        <w:spacing w:line="360" w:lineRule="auto"/>
        <w:ind w:left="0" w:leftChars="0"/>
        <w:rPr>
          <w:sz w:val="21"/>
          <w:szCs w:val="21"/>
        </w:rPr>
      </w:pPr>
      <w:r>
        <w:rPr>
          <w:rFonts w:hint="eastAsia" w:eastAsia="宋体"/>
          <w:sz w:val="21"/>
          <w:szCs w:val="21"/>
          <w:lang w:val="en-US" w:eastAsia="zh-CN"/>
        </w:rPr>
        <w:t>打开电脑，打开CMD</w:t>
      </w:r>
    </w:p>
    <w:p>
      <w:pPr>
        <w:numPr>
          <w:ilvl w:val="0"/>
          <w:numId w:val="2"/>
        </w:numPr>
        <w:spacing w:line="360" w:lineRule="auto"/>
        <w:ind w:left="0" w:leftChars="0"/>
        <w:rPr>
          <w:sz w:val="21"/>
          <w:szCs w:val="21"/>
        </w:rPr>
      </w:pPr>
      <w:r>
        <w:rPr>
          <w:rFonts w:hint="eastAsia" w:eastAsia="宋体"/>
          <w:sz w:val="21"/>
          <w:szCs w:val="21"/>
          <w:lang w:val="en-US" w:eastAsia="zh-CN"/>
        </w:rPr>
        <w:t>找到安装python_environment的位置(通常是在我的电脑，用户名文件夹下---文档document---python environment)</w:t>
      </w:r>
    </w:p>
    <w:p>
      <w:pPr>
        <w:numPr>
          <w:ilvl w:val="0"/>
          <w:numId w:val="2"/>
        </w:numPr>
        <w:spacing w:line="360" w:lineRule="auto"/>
        <w:ind w:left="0" w:leftChars="0"/>
        <w:rPr>
          <w:sz w:val="21"/>
          <w:szCs w:val="21"/>
        </w:rPr>
      </w:pPr>
      <w:r>
        <w:rPr>
          <w:rFonts w:hint="eastAsia" w:eastAsia="宋体"/>
          <w:sz w:val="21"/>
          <w:szCs w:val="21"/>
          <w:lang w:val="en-US" w:eastAsia="zh-CN"/>
        </w:rPr>
        <w:t>输入cd python environment进入python environment文件夹，进入demo-env文件夹，进入scripts文件夹</w:t>
      </w:r>
    </w:p>
    <w:p>
      <w:pPr>
        <w:numPr>
          <w:ilvl w:val="0"/>
          <w:numId w:val="2"/>
        </w:numPr>
        <w:spacing w:line="360" w:lineRule="auto"/>
        <w:ind w:left="0" w:leftChars="0"/>
        <w:rPr>
          <w:sz w:val="21"/>
          <w:szCs w:val="21"/>
        </w:rPr>
      </w:pPr>
      <w:r>
        <w:rPr>
          <w:rFonts w:hint="eastAsia" w:eastAsia="宋体"/>
          <w:sz w:val="21"/>
          <w:szCs w:val="21"/>
          <w:lang w:val="en-US" w:eastAsia="zh-CN"/>
        </w:rPr>
        <w:t>输入activate，激活</w:t>
      </w:r>
      <w:r>
        <w:rPr>
          <w:rFonts w:hint="eastAsia" w:eastAsia="宋体"/>
          <w:sz w:val="21"/>
          <w:szCs w:val="21"/>
          <w:lang w:val="en-US" w:eastAsia="zh-CN"/>
        </w:rPr>
        <w:tab/>
      </w:r>
      <w:r>
        <w:rPr>
          <w:rFonts w:hint="eastAsia" w:eastAsia="宋体"/>
          <w:sz w:val="21"/>
          <w:szCs w:val="21"/>
          <w:lang w:val="en-US" w:eastAsia="zh-CN"/>
        </w:rPr>
        <w:t>python环境</w:t>
      </w:r>
    </w:p>
    <w:p>
      <w:pPr>
        <w:numPr>
          <w:ilvl w:val="0"/>
          <w:numId w:val="0"/>
        </w:numPr>
        <w:spacing w:line="360" w:lineRule="auto"/>
        <w:rPr>
          <w:rFonts w:hint="default" w:eastAsia="宋体"/>
          <w:b/>
          <w:bCs/>
          <w:sz w:val="21"/>
          <w:szCs w:val="21"/>
          <w:lang w:val="en-US" w:eastAsia="zh-CN"/>
        </w:rPr>
      </w:pPr>
      <w:r>
        <w:rPr>
          <w:rFonts w:hint="eastAsia" w:eastAsia="宋体"/>
          <w:b/>
          <w:bCs/>
          <w:sz w:val="21"/>
          <w:szCs w:val="21"/>
          <w:lang w:val="en-US" w:eastAsia="zh-CN"/>
        </w:rPr>
        <w:t>以上基础设置就完成了</w:t>
      </w:r>
    </w:p>
    <w:p>
      <w:pPr>
        <w:numPr>
          <w:ilvl w:val="0"/>
          <w:numId w:val="0"/>
        </w:numPr>
        <w:spacing w:line="240" w:lineRule="auto"/>
      </w:pPr>
    </w:p>
    <w:p>
      <w:pPr>
        <w:numPr>
          <w:ilvl w:val="0"/>
          <w:numId w:val="3"/>
        </w:numPr>
        <w:spacing w:line="240" w:lineRule="auto"/>
        <w:rPr>
          <w:rFonts w:hint="eastAsia" w:eastAsia="宋体"/>
          <w:b/>
          <w:bCs/>
          <w:sz w:val="30"/>
          <w:szCs w:val="30"/>
          <w:lang w:val="en-US" w:eastAsia="zh-CN"/>
        </w:rPr>
      </w:pPr>
      <w:r>
        <w:rPr>
          <w:rFonts w:hint="eastAsia" w:eastAsia="宋体"/>
          <w:b/>
          <w:bCs/>
          <w:sz w:val="30"/>
          <w:szCs w:val="30"/>
          <w:lang w:val="en-US" w:eastAsia="zh-CN"/>
        </w:rPr>
        <w:t>下面可参照第二个文档《驱动2D套件的步骤readme》</w:t>
      </w:r>
      <w:r>
        <w:rPr>
          <w:rFonts w:hint="eastAsia" w:eastAsia="宋体"/>
          <w:b/>
          <w:bCs/>
          <w:sz w:val="30"/>
          <w:szCs w:val="30"/>
          <w:lang w:val="en-US" w:eastAsia="zh-CN"/>
        </w:rPr>
        <w:t>，启动运行扫描程序</w:t>
      </w:r>
    </w:p>
    <w:p>
      <w:pPr>
        <w:numPr>
          <w:ilvl w:val="0"/>
          <w:numId w:val="3"/>
        </w:numPr>
        <w:spacing w:line="240" w:lineRule="auto"/>
        <w:rPr>
          <w:rFonts w:hint="eastAsia" w:eastAsia="宋体"/>
          <w:b/>
          <w:bCs/>
          <w:sz w:val="30"/>
          <w:szCs w:val="30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rPr>
          <w:rFonts w:hint="default" w:eastAsia="宋体"/>
          <w:sz w:val="21"/>
          <w:szCs w:val="21"/>
          <w:lang w:val="en-US" w:eastAsia="zh-CN"/>
        </w:rPr>
      </w:pPr>
      <w:r>
        <w:rPr>
          <w:rFonts w:hint="eastAsia" w:eastAsia="宋体"/>
          <w:sz w:val="21"/>
          <w:szCs w:val="21"/>
          <w:lang w:val="en-US" w:eastAsia="zh-CN"/>
        </w:rPr>
        <w:t>在CMD窗口，继续找到发来的文件解压缩的位置，找到脚本文件夹，并进入</w:t>
      </w:r>
    </w:p>
    <w:p>
      <w:pPr>
        <w:numPr>
          <w:ilvl w:val="0"/>
          <w:numId w:val="4"/>
        </w:numPr>
        <w:spacing w:line="360" w:lineRule="auto"/>
        <w:rPr>
          <w:sz w:val="21"/>
          <w:szCs w:val="21"/>
        </w:rPr>
      </w:pPr>
      <w:r>
        <w:rPr>
          <w:rFonts w:hint="eastAsia" w:eastAsia="宋体"/>
          <w:sz w:val="21"/>
          <w:szCs w:val="21"/>
          <w:lang w:val="en-US" w:eastAsia="zh-CN"/>
        </w:rPr>
        <w:t>输入cd “脚本文件夹名”,进入该文件夹，输入dir查看所有文件</w:t>
      </w:r>
    </w:p>
    <w:p>
      <w:pPr>
        <w:numPr>
          <w:ilvl w:val="0"/>
          <w:numId w:val="4"/>
        </w:numPr>
        <w:spacing w:line="360" w:lineRule="auto"/>
        <w:rPr>
          <w:sz w:val="21"/>
          <w:szCs w:val="21"/>
        </w:rPr>
      </w:pPr>
      <w:r>
        <w:rPr>
          <w:rFonts w:hint="eastAsia" w:eastAsia="宋体"/>
          <w:sz w:val="21"/>
          <w:szCs w:val="21"/>
          <w:lang w:val="en-US" w:eastAsia="zh-CN"/>
        </w:rPr>
        <w:t>按照</w:t>
      </w:r>
      <w:r>
        <w:rPr>
          <w:rFonts w:hint="eastAsia" w:eastAsia="宋体"/>
          <w:color w:val="0000FF"/>
          <w:sz w:val="21"/>
          <w:szCs w:val="21"/>
          <w:lang w:val="en-US" w:eastAsia="zh-CN"/>
        </w:rPr>
        <w:t>《驱动2D套件的步骤readme》</w:t>
      </w:r>
      <w:r>
        <w:rPr>
          <w:rFonts w:hint="eastAsia" w:eastAsia="宋体"/>
          <w:sz w:val="21"/>
          <w:szCs w:val="21"/>
          <w:lang w:val="en-US" w:eastAsia="zh-CN"/>
        </w:rPr>
        <w:t>说明文档，进行操作。</w:t>
      </w:r>
    </w:p>
    <w:p>
      <w:pPr>
        <w:numPr>
          <w:ilvl w:val="0"/>
          <w:numId w:val="0"/>
        </w:numPr>
        <w:spacing w:line="360" w:lineRule="auto"/>
        <w:rPr>
          <w:sz w:val="21"/>
          <w:szCs w:val="21"/>
        </w:rPr>
      </w:pPr>
    </w:p>
    <w:p>
      <w:pPr>
        <w:numPr>
          <w:ilvl w:val="0"/>
          <w:numId w:val="0"/>
        </w:numPr>
        <w:spacing w:line="360" w:lineRule="auto"/>
        <w:rPr>
          <w:rFonts w:hint="eastAsia" w:eastAsia="宋体"/>
          <w:b/>
          <w:bCs/>
          <w:sz w:val="21"/>
          <w:szCs w:val="21"/>
          <w:lang w:val="en-US" w:eastAsia="zh-CN"/>
        </w:rPr>
      </w:pPr>
      <w:bookmarkStart w:id="3" w:name="_GoBack"/>
      <w:r>
        <w:rPr>
          <w:rFonts w:hint="eastAsia" w:eastAsia="宋体"/>
          <w:b/>
          <w:bCs/>
          <w:sz w:val="21"/>
          <w:szCs w:val="21"/>
          <w:lang w:val="en-US" w:eastAsia="zh-CN"/>
        </w:rPr>
        <w:t>注意：</w:t>
      </w:r>
    </w:p>
    <w:bookmarkEnd w:id="3"/>
    <w:p>
      <w:pPr>
        <w:numPr>
          <w:ilvl w:val="0"/>
          <w:numId w:val="0"/>
        </w:numPr>
        <w:spacing w:line="360" w:lineRule="auto"/>
        <w:rPr>
          <w:rFonts w:hint="eastAsia" w:eastAsia="宋体"/>
          <w:sz w:val="21"/>
          <w:szCs w:val="21"/>
          <w:lang w:val="en-US" w:eastAsia="zh-CN"/>
        </w:rPr>
      </w:pPr>
      <w:r>
        <w:rPr>
          <w:rFonts w:hint="eastAsia" w:eastAsia="宋体"/>
          <w:sz w:val="21"/>
          <w:szCs w:val="21"/>
          <w:lang w:val="en-US" w:eastAsia="zh-CN"/>
        </w:rPr>
        <w:t>-建议要参照SSH-Keygen视频操作说明，生成免密码驱动。否则启动MEMS过程中，要输入密码，需要多次输入analog；</w:t>
      </w:r>
    </w:p>
    <w:p>
      <w:pPr>
        <w:numPr>
          <w:ilvl w:val="0"/>
          <w:numId w:val="0"/>
        </w:numPr>
        <w:spacing w:line="360" w:lineRule="auto"/>
      </w:pPr>
      <w:r>
        <w:rPr>
          <w:rFonts w:hint="eastAsia" w:eastAsia="宋体"/>
          <w:sz w:val="21"/>
          <w:szCs w:val="21"/>
          <w:lang w:val="en-US" w:eastAsia="zh-CN"/>
        </w:rPr>
        <w:t>-操作正确之后就会启动MEMS的扫描，此时会听到尖锐的2KHz MEMS振动音，另外用laser笔打到MEMS镜面上，可以看到反射的激光点已经成为一条激光线，代表MEMS scan正常运行了。</w:t>
      </w:r>
    </w:p>
    <w:sectPr>
      <w:pgSz w:w="12240" w:h="15840"/>
      <w:pgMar w:top="1440" w:right="1440" w:bottom="1440" w:left="1440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728968"/>
    <w:multiLevelType w:val="singleLevel"/>
    <w:tmpl w:val="B1728968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entative="0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entative="0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entative="0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350A678C"/>
    <w:multiLevelType w:val="singleLevel"/>
    <w:tmpl w:val="350A678C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41F19112"/>
    <w:multiLevelType w:val="singleLevel"/>
    <w:tmpl w:val="41F19112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</w:compat>
  <w:docVars>
    <w:docVar w:name="commondata" w:val="eyJoZGlkIjoiMDkxYWQzMmFmMGQ2NmY4ZjdiNzEyZmU0ZDgwMzllMTEifQ=="/>
  </w:docVars>
  <w:rsids>
    <w:rsidRoot w:val="00000000"/>
    <w:rsid w:val="01ED5D94"/>
    <w:rsid w:val="1DE769F1"/>
    <w:rsid w:val="37F47148"/>
    <w:rsid w:val="48141647"/>
    <w:rsid w:val="5C5C1D4C"/>
    <w:rsid w:val="65EA1BAF"/>
    <w:rsid w:val="7390536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76" w:lineRule="auto"/>
    </w:pPr>
    <w:rPr>
      <w:rFonts w:ascii="Arial" w:hAnsi="Arial" w:eastAsia="Arial" w:cs="Arial"/>
      <w:sz w:val="22"/>
      <w:szCs w:val="22"/>
      <w:lang w:val="en"/>
    </w:rPr>
  </w:style>
  <w:style w:type="paragraph" w:styleId="2">
    <w:name w:val="heading 1"/>
    <w:basedOn w:val="1"/>
    <w:next w:val="1"/>
    <w:qFormat/>
    <w:uiPriority w:val="0"/>
    <w:pPr>
      <w:keepNext/>
      <w:keepLines/>
      <w:pageBreakBefore w:val="0"/>
      <w:spacing w:before="400" w:after="120"/>
    </w:pPr>
    <w:rPr>
      <w:sz w:val="40"/>
      <w:szCs w:val="40"/>
    </w:rPr>
  </w:style>
  <w:style w:type="paragraph" w:styleId="3">
    <w:name w:val="heading 2"/>
    <w:basedOn w:val="1"/>
    <w:next w:val="1"/>
    <w:qFormat/>
    <w:uiPriority w:val="0"/>
    <w:pPr>
      <w:keepNext/>
      <w:keepLines/>
      <w:pageBreakBefore w:val="0"/>
      <w:spacing w:before="360" w:after="120"/>
    </w:pPr>
    <w:rPr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spacing w:before="320" w:after="80"/>
    </w:pPr>
    <w:rPr>
      <w:color w:val="434343"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pageBreakBefore w:val="0"/>
      <w:spacing w:before="280" w:after="80"/>
    </w:pPr>
    <w:rPr>
      <w:color w:val="666666"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pageBreakBefore w:val="0"/>
      <w:spacing w:before="240" w:after="80"/>
    </w:pPr>
    <w:rPr>
      <w:color w:val="666666"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pageBreakBefore w:val="0"/>
      <w:spacing w:before="240" w:after="80"/>
    </w:pPr>
    <w:rPr>
      <w:i/>
      <w:color w:val="666666"/>
      <w:sz w:val="22"/>
      <w:szCs w:val="22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Subtitle"/>
    <w:basedOn w:val="1"/>
    <w:next w:val="1"/>
    <w:qFormat/>
    <w:uiPriority w:val="0"/>
    <w:pPr>
      <w:keepNext/>
      <w:keepLines/>
      <w:pageBreakBefore w:val="0"/>
      <w:spacing w:before="0" w:after="320"/>
    </w:pPr>
    <w:rPr>
      <w:rFonts w:ascii="Arial" w:hAnsi="Arial" w:eastAsia="Arial" w:cs="Arial"/>
      <w:color w:val="666666"/>
      <w:sz w:val="30"/>
      <w:szCs w:val="30"/>
    </w:rPr>
  </w:style>
  <w:style w:type="paragraph" w:styleId="9">
    <w:name w:val="Title"/>
    <w:basedOn w:val="1"/>
    <w:next w:val="1"/>
    <w:qFormat/>
    <w:uiPriority w:val="0"/>
    <w:pPr>
      <w:keepNext/>
      <w:keepLines/>
      <w:pageBreakBefore w:val="0"/>
      <w:spacing w:before="0" w:after="60"/>
    </w:pPr>
    <w:rPr>
      <w:sz w:val="52"/>
      <w:szCs w:val="52"/>
    </w:rPr>
  </w:style>
  <w:style w:type="table" w:customStyle="1" w:styleId="12">
    <w:name w:val="Table Normal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537</Words>
  <Characters>1341</Characters>
  <TotalTime>1</TotalTime>
  <ScaleCrop>false</ScaleCrop>
  <LinksUpToDate>false</LinksUpToDate>
  <CharactersWithSpaces>1462</CharactersWithSpaces>
  <Application>WPS Office_11.1.0.12763_F1E327BC-269C-435d-A152-05C5408002CA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2022-08-12T22:39:00Z</dcterms:created>
  <dc:creator>ll00</dc:creator>
  <cp:lastModifiedBy>WPS_1641366776</cp:lastModifiedBy>
  <dcterms:modified xsi:type="dcterms:W3CDTF">2022-12-16T03:17:02Z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0F805DCA8F9B4F5484E3E05A65886746</vt:lpwstr>
  </property>
</Properties>
</file>